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5DD" w:rsidRDefault="003E65DD" w:rsidP="003E65DD">
      <w:pPr>
        <w:pStyle w:val="Default"/>
      </w:pPr>
    </w:p>
    <w:p w:rsidR="003E65DD" w:rsidRDefault="003E65DD" w:rsidP="003E65DD">
      <w:pPr>
        <w:pStyle w:val="Default"/>
        <w:jc w:val="center"/>
        <w:rPr>
          <w:b/>
          <w:bCs/>
          <w:sz w:val="28"/>
          <w:szCs w:val="28"/>
          <w:lang w:val="en-US"/>
        </w:rPr>
      </w:pPr>
      <w:r>
        <w:rPr>
          <w:b/>
          <w:bCs/>
          <w:sz w:val="28"/>
          <w:szCs w:val="28"/>
        </w:rPr>
        <w:t>ΕΝΗΜΕΡΩΤΙΚΟ ΔΕΛΤΙΟ</w:t>
      </w:r>
    </w:p>
    <w:p w:rsidR="003E65DD" w:rsidRPr="003E65DD" w:rsidRDefault="003E65DD" w:rsidP="003E65DD">
      <w:pPr>
        <w:pStyle w:val="Default"/>
        <w:jc w:val="center"/>
        <w:rPr>
          <w:sz w:val="28"/>
          <w:szCs w:val="28"/>
          <w:lang w:val="en-US"/>
        </w:rPr>
      </w:pPr>
    </w:p>
    <w:p w:rsidR="003E65DD" w:rsidRDefault="003E65DD" w:rsidP="003E65DD">
      <w:pPr>
        <w:pStyle w:val="Default"/>
        <w:rPr>
          <w:sz w:val="23"/>
          <w:szCs w:val="23"/>
        </w:rPr>
      </w:pPr>
      <w:r>
        <w:rPr>
          <w:sz w:val="23"/>
          <w:szCs w:val="23"/>
        </w:rPr>
        <w:t xml:space="preserve">Την Πέμπτη 7 Δεκεμβρίου 2017 τα νέα μέλη της Γενικής Γραμματείας (ΓΓ) της ΕΠΟΕΤ (ΟΗΟ-ΣΕΚ) είχαν εθιμοτυπική συνάντηση με τον Γενικό Γραμματέα της ΣΕΚ κ. Ανδρέα Μάτσα ο οποίος τους υποδέχτηκε με μεγάλη του ευχαρίστηση. Παρόν στη συνάντηση ήταν και ο Γενικός Γραμματέας της ΟΗΟ-ΣΕΚ κ. Ανδρέας Ηλία. Κατά τη συνάντηση τα μέλη της ΓΓ είχαν την ευκαιρία να αναπτύξουν και να συζητήσουν διάφορα θέματα που απασχολούν το προσωπικό της ΑΤΗΚ. </w:t>
      </w:r>
    </w:p>
    <w:p w:rsidR="003E65DD" w:rsidRDefault="003E65DD" w:rsidP="003E65DD">
      <w:pPr>
        <w:pStyle w:val="Default"/>
        <w:rPr>
          <w:sz w:val="23"/>
          <w:szCs w:val="23"/>
          <w:lang w:val="en-US"/>
        </w:rPr>
      </w:pPr>
      <w:r>
        <w:rPr>
          <w:sz w:val="23"/>
          <w:szCs w:val="23"/>
        </w:rPr>
        <w:t xml:space="preserve">Τα κύρια θέματα που συζητήθηκαν ήταν: </w:t>
      </w:r>
    </w:p>
    <w:p w:rsidR="003E65DD" w:rsidRPr="003E65DD" w:rsidRDefault="003E65DD" w:rsidP="003E65DD">
      <w:pPr>
        <w:pStyle w:val="Default"/>
        <w:rPr>
          <w:sz w:val="23"/>
          <w:szCs w:val="23"/>
          <w:lang w:val="en-US"/>
        </w:rPr>
      </w:pPr>
    </w:p>
    <w:p w:rsidR="003E65DD" w:rsidRDefault="003E65DD" w:rsidP="003E65DD">
      <w:pPr>
        <w:pStyle w:val="Default"/>
        <w:numPr>
          <w:ilvl w:val="0"/>
          <w:numId w:val="1"/>
        </w:numPr>
        <w:spacing w:after="27"/>
        <w:rPr>
          <w:sz w:val="23"/>
          <w:szCs w:val="23"/>
          <w:lang w:val="en-US"/>
        </w:rPr>
      </w:pPr>
      <w:r>
        <w:rPr>
          <w:b/>
          <w:bCs/>
          <w:sz w:val="23"/>
          <w:szCs w:val="23"/>
        </w:rPr>
        <w:t xml:space="preserve">Η πορεία της ΑΤΗΚ στα τηλεπικοινωνιακά δρώμενα </w:t>
      </w:r>
      <w:r>
        <w:rPr>
          <w:sz w:val="23"/>
          <w:szCs w:val="23"/>
        </w:rPr>
        <w:t xml:space="preserve">και ο τρόπος που η Διοίκηση και η Διεύθυνση του οργανισμού χειρίζονται τις διάφορες προκλήσεις και προβλήματα που αντιμετωπίζει ο Οργανισμός. Επίσης, αναφέρθηκαν στην μεγάλη καθυστέρηση που παρατηρείται στο χειρισμό αρκετών θεμάτων που βρίσκονται ενώπιον τους. </w:t>
      </w:r>
    </w:p>
    <w:p w:rsidR="003E65DD" w:rsidRPr="003E65DD" w:rsidRDefault="003E65DD" w:rsidP="003E65DD">
      <w:pPr>
        <w:pStyle w:val="Default"/>
        <w:spacing w:after="27"/>
        <w:ind w:left="720"/>
        <w:rPr>
          <w:sz w:val="23"/>
          <w:szCs w:val="23"/>
          <w:lang w:val="en-US"/>
        </w:rPr>
      </w:pPr>
    </w:p>
    <w:p w:rsidR="003E65DD" w:rsidRDefault="003E65DD" w:rsidP="003E65DD">
      <w:pPr>
        <w:pStyle w:val="Default"/>
        <w:numPr>
          <w:ilvl w:val="0"/>
          <w:numId w:val="1"/>
        </w:numPr>
        <w:spacing w:after="27"/>
        <w:rPr>
          <w:sz w:val="23"/>
          <w:szCs w:val="23"/>
          <w:lang w:val="en-US"/>
        </w:rPr>
      </w:pPr>
      <w:r>
        <w:rPr>
          <w:b/>
          <w:bCs/>
          <w:sz w:val="23"/>
          <w:szCs w:val="23"/>
        </w:rPr>
        <w:t xml:space="preserve">Το Νομοσχέδιο για Αποκρατικοποίηση της ΑΤΗΚ που κατατέθηκε πρόσφατα στη Βουλή από τον Υπ. Οικονομικών. </w:t>
      </w:r>
      <w:r>
        <w:rPr>
          <w:sz w:val="23"/>
          <w:szCs w:val="23"/>
        </w:rPr>
        <w:t xml:space="preserve">Εδώ ο Γενικός Γραμματέας της ΣΕΚ δήλωσε εμφαντικά ότι η ΣΕΚ θα χρησιμοποιήσει κάθε μέσο που διαθέτει για να στηρίξει τη θέση της ΕΠΟΕΤ ενάντια στην αποκρατικοποίηση του Οργανισμού. Στη συνέχεια αναφέρθηκαν οι ενέργειες που κάνει η ΕΠΟΕΤ επί του θέματος όπως και το γεγονός ότι εξασφάλισε την έγκριση του Γενικού Συμβουλίου της για αγορά Νομικών Υπηρεσιών όταν και εφόσον καταστεί αναγκαίο. Επίσης, αναφέρθηκε ότι η ΕΠΟΕΤ σε συνεργασία με τις άλλες ΣΟ της ΑΤΗΚ έχει ζητήσει συναντήσεις με τα κόμματα για να συζητήσουν το θέμα αυτό και να δουν τις θέσεις έχουν επί αυτού. </w:t>
      </w:r>
    </w:p>
    <w:p w:rsidR="003E65DD" w:rsidRPr="003E65DD" w:rsidRDefault="003E65DD" w:rsidP="003E65DD">
      <w:pPr>
        <w:pStyle w:val="Default"/>
        <w:spacing w:after="27"/>
        <w:rPr>
          <w:sz w:val="23"/>
          <w:szCs w:val="23"/>
          <w:lang w:val="en-US"/>
        </w:rPr>
      </w:pPr>
    </w:p>
    <w:p w:rsidR="003E65DD" w:rsidRDefault="003E65DD" w:rsidP="003E65DD">
      <w:pPr>
        <w:pStyle w:val="Default"/>
        <w:numPr>
          <w:ilvl w:val="0"/>
          <w:numId w:val="1"/>
        </w:numPr>
        <w:spacing w:after="27"/>
        <w:rPr>
          <w:sz w:val="23"/>
          <w:szCs w:val="23"/>
          <w:lang w:val="en-US"/>
        </w:rPr>
      </w:pPr>
      <w:r>
        <w:rPr>
          <w:b/>
          <w:bCs/>
          <w:sz w:val="23"/>
          <w:szCs w:val="23"/>
        </w:rPr>
        <w:t xml:space="preserve">Οι μειώσεις των μισθών. </w:t>
      </w:r>
      <w:r>
        <w:rPr>
          <w:sz w:val="23"/>
          <w:szCs w:val="23"/>
        </w:rPr>
        <w:t xml:space="preserve">Ζητήθηκε από τον Γενικό Γραμματέα όπως η ΣΕΚ συμβάλει έμπρακτα και δυναμικά ώστε σταδιακά και στο σύντομο μέλλον να αποκατασταθούν τόσο οι μισθοί, όσο και τα άλλα δικαιώματα των εργαζομένων στην αρχική τους κατάσταση. Εδώ έγινε αναφορά ότι η ΣΕΚ έχει ήδη πετύχει να καταγραφεί στη τελευταία συμφωνία με τον Υπουργό Οικονομικών ότι θα υπάρξει σταδιακή αποκατάσταση των μισθών και εξάλειψη των μειώσεων. </w:t>
      </w:r>
    </w:p>
    <w:p w:rsidR="003E65DD" w:rsidRPr="003E65DD" w:rsidRDefault="003E65DD" w:rsidP="003E65DD">
      <w:pPr>
        <w:pStyle w:val="Default"/>
        <w:spacing w:after="27"/>
        <w:ind w:left="720"/>
        <w:rPr>
          <w:sz w:val="23"/>
          <w:szCs w:val="23"/>
          <w:lang w:val="en-US"/>
        </w:rPr>
      </w:pPr>
    </w:p>
    <w:p w:rsidR="003E65DD" w:rsidRDefault="003E65DD" w:rsidP="003E65DD">
      <w:pPr>
        <w:pStyle w:val="Default"/>
        <w:numPr>
          <w:ilvl w:val="0"/>
          <w:numId w:val="1"/>
        </w:numPr>
        <w:spacing w:after="27"/>
        <w:rPr>
          <w:sz w:val="23"/>
          <w:szCs w:val="23"/>
          <w:lang w:val="en-US"/>
        </w:rPr>
      </w:pPr>
      <w:r>
        <w:rPr>
          <w:b/>
          <w:bCs/>
          <w:sz w:val="23"/>
          <w:szCs w:val="23"/>
        </w:rPr>
        <w:t xml:space="preserve">Θέματα που απασχολούν το Ωρομίσθιο προσωπικό </w:t>
      </w:r>
      <w:r>
        <w:rPr>
          <w:sz w:val="23"/>
          <w:szCs w:val="23"/>
        </w:rPr>
        <w:t xml:space="preserve">του Οργανισμού όπως επίσης και δικαιώματα και ωφελήματα που πρέπει να διεκδικηθούν για αυτούς. Το σημαντικότερο σημείο είναι ότι θα πρέπει επιτέλους να διεκδικηθεί εφαρμογή μισθολογικών κλιμάκων ανάλογες με αυτές των Ωρομισθίων του Δημοσίου. Ζητήθηκε όπως η ΣΕΚ συμβάλει με την εμπειρία της στον τομέα αυτό αφού αντιπροσωπεύει ένα πολύ μεγάλο αριθμό Ωρομισθίων του Δημοσίου. </w:t>
      </w:r>
    </w:p>
    <w:p w:rsidR="003E65DD" w:rsidRDefault="003E65DD" w:rsidP="003E65DD">
      <w:pPr>
        <w:pStyle w:val="ListParagraph"/>
        <w:rPr>
          <w:sz w:val="23"/>
          <w:szCs w:val="23"/>
          <w:lang w:val="en-US"/>
        </w:rPr>
      </w:pPr>
    </w:p>
    <w:p w:rsidR="003E65DD" w:rsidRPr="003E65DD" w:rsidRDefault="003E65DD" w:rsidP="003E65DD">
      <w:pPr>
        <w:pStyle w:val="Default"/>
        <w:spacing w:after="27"/>
        <w:ind w:left="720"/>
        <w:rPr>
          <w:sz w:val="23"/>
          <w:szCs w:val="23"/>
          <w:lang w:val="en-US"/>
        </w:rPr>
      </w:pPr>
    </w:p>
    <w:p w:rsidR="003E65DD" w:rsidRPr="003E65DD" w:rsidRDefault="003E65DD" w:rsidP="003E65DD">
      <w:pPr>
        <w:pStyle w:val="Default"/>
        <w:numPr>
          <w:ilvl w:val="0"/>
          <w:numId w:val="1"/>
        </w:numPr>
        <w:spacing w:after="27"/>
        <w:rPr>
          <w:sz w:val="23"/>
          <w:szCs w:val="23"/>
        </w:rPr>
      </w:pPr>
      <w:r>
        <w:rPr>
          <w:b/>
          <w:bCs/>
          <w:sz w:val="23"/>
          <w:szCs w:val="23"/>
        </w:rPr>
        <w:lastRenderedPageBreak/>
        <w:t xml:space="preserve">Η αποκατάσταση των επιδομάτων και των υπερωριών </w:t>
      </w:r>
      <w:r>
        <w:rPr>
          <w:sz w:val="23"/>
          <w:szCs w:val="23"/>
        </w:rPr>
        <w:t xml:space="preserve">από τον Οργανισμό με εφαρμογή των συμφωνηθέντων με αναδρομική ισχύ από το Μάρτιο 2017. </w:t>
      </w:r>
    </w:p>
    <w:p w:rsidR="003E65DD" w:rsidRPr="003E65DD" w:rsidRDefault="003E65DD" w:rsidP="003E65DD">
      <w:pPr>
        <w:pStyle w:val="Default"/>
        <w:spacing w:after="27"/>
        <w:ind w:left="720"/>
        <w:rPr>
          <w:sz w:val="23"/>
          <w:szCs w:val="23"/>
        </w:rPr>
      </w:pPr>
    </w:p>
    <w:p w:rsidR="003E65DD" w:rsidRDefault="003E65DD" w:rsidP="003E65DD">
      <w:pPr>
        <w:pStyle w:val="Default"/>
        <w:numPr>
          <w:ilvl w:val="0"/>
          <w:numId w:val="1"/>
        </w:numPr>
        <w:rPr>
          <w:sz w:val="23"/>
          <w:szCs w:val="23"/>
          <w:lang w:val="en-US"/>
        </w:rPr>
      </w:pPr>
      <w:r>
        <w:rPr>
          <w:b/>
          <w:bCs/>
          <w:sz w:val="23"/>
          <w:szCs w:val="23"/>
        </w:rPr>
        <w:t>Συλλογικές Συμβάσεις Εργασίας (ΣΣΕ)</w:t>
      </w:r>
      <w:r>
        <w:rPr>
          <w:sz w:val="23"/>
          <w:szCs w:val="23"/>
        </w:rPr>
        <w:t xml:space="preserve">. Το γεγονός ότι δεν έχουν κληθεί ακόμη οι Συνδικαλιστικές Οργανώσεις για συζήτηση και συνομολόγηση των νέων ΣΣΕ με βάση τη Συμφωνία Πλαίσιο που υπόγραψαν με τον Υπουργό Οικονομικό η ΣΕΚ και η ΠΕΟ και πάρα το γεγονός ότι η ΟΗΟ-ΣΕΚ τους έχει ήδη ενημερώσει και καλέσει να ξεκινήσουν διαπραγματεύσεις. </w:t>
      </w:r>
    </w:p>
    <w:p w:rsidR="003E65DD" w:rsidRPr="003E65DD" w:rsidRDefault="003E65DD" w:rsidP="003E65DD">
      <w:pPr>
        <w:pStyle w:val="Default"/>
        <w:rPr>
          <w:sz w:val="23"/>
          <w:szCs w:val="23"/>
          <w:lang w:val="en-US"/>
        </w:rPr>
      </w:pPr>
    </w:p>
    <w:p w:rsidR="003E65DD" w:rsidRDefault="003E65DD" w:rsidP="003E65DD">
      <w:pPr>
        <w:pStyle w:val="Default"/>
        <w:rPr>
          <w:sz w:val="23"/>
          <w:szCs w:val="23"/>
        </w:rPr>
      </w:pPr>
    </w:p>
    <w:p w:rsidR="003E65DD" w:rsidRDefault="003E65DD" w:rsidP="003E65DD">
      <w:pPr>
        <w:pStyle w:val="Default"/>
        <w:rPr>
          <w:sz w:val="23"/>
          <w:szCs w:val="23"/>
        </w:rPr>
      </w:pPr>
      <w:r>
        <w:rPr>
          <w:sz w:val="23"/>
          <w:szCs w:val="23"/>
        </w:rPr>
        <w:t xml:space="preserve">Ο Γενικός Γραμματέας της ΟΗΟ-ΣΕΚ ανάφερε ότι η ΕΠΟΕΤ, ως η μεγαλύτερη συντεχνία της Ομοσπονδίας, θεωρείται σημαντικός παράγοντας όχι μόνο στην ΑΤΗΚ αλλά και στον υπόλοιπο Ευρύτερο Δημόσιο Τομέα και γενικότερα στα συνδικαλιστικά δρώμενα του τόπου, αφού ο Γενικός Γραμματέας της είναι και Αναπληρωτής Γενικός Γραμματέας της ΟΗΟ. </w:t>
      </w:r>
    </w:p>
    <w:p w:rsidR="003E65DD" w:rsidRDefault="003E65DD" w:rsidP="003E65DD">
      <w:pPr>
        <w:pStyle w:val="Default"/>
        <w:rPr>
          <w:sz w:val="23"/>
          <w:szCs w:val="23"/>
        </w:rPr>
      </w:pPr>
      <w:r>
        <w:rPr>
          <w:sz w:val="23"/>
          <w:szCs w:val="23"/>
        </w:rPr>
        <w:t xml:space="preserve">Τέλος, ο Γενικός Γραμματέας της ΣΕΚ τόνισε τη μεγάλη εκτίμηση που έχει στην ΕΠΟΕΤ και ότι αναγνωρίζει και στηρίζει το πολύ σημαντικό έργο που επιτελεί αφού είναι ιδιαίτερη η συνδικαλιστική παιδεία και εμπειρία που κατέχουν τα στελέχη της και ειδικά η ηγεσία της. Διαβεβαίωσε ότι η ΣΕΚ θα βρίσκεται παρά το πλευρό της ΕΠΟΕΤ για ότι και όπου την χρειαστεί και θα υποστηρίζει δυναμικά και με κάθε τρόπο τα δικαιώματα και τα αιτήματα των μελών της. Σημαντική ήταν δε η αναφορά που έκανε ο Γενικός ότι η ΣΕΚ είναι πάντα παρούσα στα κέντρα λήψεως αποφάσεων της Πολιτείας και ειδικά σε θέματα που αφορούν τους εργαζομένους. Η συμβολή της ΣΕΚ στα θετικά αποτελέσματα για τους εργαζομένους είναι τεράστια και η δύναμη αυτή μεταφέρετε οπωσδήποτε και στην ΕΠΟΕΤ που είναι ένας από τους κυριότερους πυλώνες της ΣΕΚ. </w:t>
      </w:r>
    </w:p>
    <w:p w:rsidR="003E65DD" w:rsidRDefault="003E65DD" w:rsidP="003E65DD">
      <w:pPr>
        <w:pStyle w:val="Default"/>
        <w:rPr>
          <w:sz w:val="23"/>
          <w:szCs w:val="23"/>
        </w:rPr>
      </w:pPr>
      <w:r>
        <w:rPr>
          <w:sz w:val="23"/>
          <w:szCs w:val="23"/>
        </w:rPr>
        <w:t xml:space="preserve">ΕΠΟΕΤ (ΟΗΟ-ΣΕΚ) </w:t>
      </w:r>
    </w:p>
    <w:p w:rsidR="003E65DD" w:rsidRDefault="003E65DD" w:rsidP="003E65DD">
      <w:pPr>
        <w:rPr>
          <w:sz w:val="23"/>
          <w:szCs w:val="23"/>
          <w:lang w:val="en-US"/>
        </w:rPr>
      </w:pPr>
    </w:p>
    <w:p w:rsidR="003E41B9" w:rsidRDefault="003E65DD" w:rsidP="003E65DD">
      <w:pPr>
        <w:rPr>
          <w:sz w:val="23"/>
          <w:szCs w:val="23"/>
          <w:lang w:val="en-US"/>
        </w:rPr>
      </w:pPr>
      <w:r>
        <w:rPr>
          <w:sz w:val="23"/>
          <w:szCs w:val="23"/>
        </w:rPr>
        <w:t>12 Δεκεμβρίου</w:t>
      </w:r>
      <w:r>
        <w:rPr>
          <w:sz w:val="23"/>
          <w:szCs w:val="23"/>
          <w:lang w:val="en-US"/>
        </w:rPr>
        <w:t xml:space="preserve"> 2017</w:t>
      </w:r>
    </w:p>
    <w:p w:rsidR="003E65DD" w:rsidRDefault="003E65DD" w:rsidP="003E65DD">
      <w:pPr>
        <w:rPr>
          <w:lang w:val="en-US"/>
        </w:rPr>
      </w:pPr>
      <w:r>
        <w:rPr>
          <w:noProof/>
          <w:lang w:eastAsia="el-GR"/>
        </w:rPr>
        <w:lastRenderedPageBreak/>
        <w:drawing>
          <wp:inline distT="0" distB="0" distL="0" distR="0">
            <wp:extent cx="5274310" cy="3951547"/>
            <wp:effectExtent l="0" t="0" r="2540" b="0"/>
            <wp:docPr id="1" name="Picture 1" descr="C:\Users\u1537$\AppData\Local\Microsoft\Windows\Temporary Internet Files\Content.Outlook\M49XACWL\PC070296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1537$\AppData\Local\Microsoft\Windows\Temporary Internet Files\Content.Outlook\M49XACWL\PC070296 (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3951547"/>
                    </a:xfrm>
                    <a:prstGeom prst="rect">
                      <a:avLst/>
                    </a:prstGeom>
                    <a:noFill/>
                    <a:ln>
                      <a:noFill/>
                    </a:ln>
                  </pic:spPr>
                </pic:pic>
              </a:graphicData>
            </a:graphic>
          </wp:inline>
        </w:drawing>
      </w:r>
    </w:p>
    <w:p w:rsidR="003E65DD" w:rsidRDefault="003E65DD" w:rsidP="003E65DD">
      <w:pPr>
        <w:rPr>
          <w:lang w:val="en-US"/>
        </w:rPr>
      </w:pPr>
    </w:p>
    <w:p w:rsidR="003E65DD" w:rsidRDefault="003E65DD" w:rsidP="003E65DD">
      <w:pPr>
        <w:rPr>
          <w:lang w:val="en-US"/>
        </w:rPr>
      </w:pPr>
      <w:r>
        <w:rPr>
          <w:noProof/>
          <w:lang w:eastAsia="el-GR"/>
        </w:rPr>
        <w:drawing>
          <wp:inline distT="0" distB="0" distL="0" distR="0">
            <wp:extent cx="5274310" cy="3951547"/>
            <wp:effectExtent l="0" t="0" r="2540" b="0"/>
            <wp:docPr id="2" name="Picture 2" descr="C:\Users\u1537$\AppData\Local\Microsoft\Windows\Temporary Internet Files\Content.Outlook\M49XACWL\PC070294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1537$\AppData\Local\Microsoft\Windows\Temporary Internet Files\Content.Outlook\M49XACWL\PC070294 (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3951547"/>
                    </a:xfrm>
                    <a:prstGeom prst="rect">
                      <a:avLst/>
                    </a:prstGeom>
                    <a:noFill/>
                    <a:ln>
                      <a:noFill/>
                    </a:ln>
                  </pic:spPr>
                </pic:pic>
              </a:graphicData>
            </a:graphic>
          </wp:inline>
        </w:drawing>
      </w:r>
    </w:p>
    <w:p w:rsidR="003E65DD" w:rsidRPr="003E65DD" w:rsidRDefault="003E65DD" w:rsidP="003E65DD">
      <w:pPr>
        <w:rPr>
          <w:lang w:val="en-US"/>
        </w:rPr>
      </w:pPr>
      <w:r>
        <w:rPr>
          <w:noProof/>
          <w:lang w:eastAsia="el-GR"/>
        </w:rPr>
        <w:lastRenderedPageBreak/>
        <w:drawing>
          <wp:inline distT="0" distB="0" distL="0" distR="0">
            <wp:extent cx="5274310" cy="3951547"/>
            <wp:effectExtent l="0" t="0" r="2540" b="0"/>
            <wp:docPr id="3" name="Picture 3" descr="C:\Users\u1537$\AppData\Local\Microsoft\Windows\Temporary Internet Files\Content.Outlook\M49XACWL\PC070292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1537$\AppData\Local\Microsoft\Windows\Temporary Internet Files\Content.Outlook\M49XACWL\PC070292 (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3951547"/>
                    </a:xfrm>
                    <a:prstGeom prst="rect">
                      <a:avLst/>
                    </a:prstGeom>
                    <a:noFill/>
                    <a:ln>
                      <a:noFill/>
                    </a:ln>
                  </pic:spPr>
                </pic:pic>
              </a:graphicData>
            </a:graphic>
          </wp:inline>
        </w:drawing>
      </w:r>
      <w:bookmarkStart w:id="0" w:name="_GoBack"/>
      <w:bookmarkEnd w:id="0"/>
    </w:p>
    <w:sectPr w:rsidR="003E65DD" w:rsidRPr="003E65D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Tahoma">
    <w:altName w:val="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9E363D"/>
    <w:multiLevelType w:val="hybridMultilevel"/>
    <w:tmpl w:val="59B8391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5DD"/>
    <w:rsid w:val="003E41B9"/>
    <w:rsid w:val="003E65D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65DD"/>
    <w:pPr>
      <w:autoSpaceDE w:val="0"/>
      <w:autoSpaceDN w:val="0"/>
      <w:adjustRightInd w:val="0"/>
      <w:spacing w:after="0" w:line="240" w:lineRule="auto"/>
    </w:pPr>
    <w:rPr>
      <w:rFonts w:ascii="Tahoma" w:hAnsi="Tahoma" w:cs="Tahoma"/>
      <w:color w:val="000000"/>
      <w:sz w:val="24"/>
      <w:szCs w:val="24"/>
    </w:rPr>
  </w:style>
  <w:style w:type="paragraph" w:styleId="ListParagraph">
    <w:name w:val="List Paragraph"/>
    <w:basedOn w:val="Normal"/>
    <w:uiPriority w:val="34"/>
    <w:qFormat/>
    <w:rsid w:val="003E65DD"/>
    <w:pPr>
      <w:ind w:left="720"/>
      <w:contextualSpacing/>
    </w:pPr>
  </w:style>
  <w:style w:type="paragraph" w:styleId="BalloonText">
    <w:name w:val="Balloon Text"/>
    <w:basedOn w:val="Normal"/>
    <w:link w:val="BalloonTextChar"/>
    <w:uiPriority w:val="99"/>
    <w:semiHidden/>
    <w:unhideWhenUsed/>
    <w:rsid w:val="003E65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65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65DD"/>
    <w:pPr>
      <w:autoSpaceDE w:val="0"/>
      <w:autoSpaceDN w:val="0"/>
      <w:adjustRightInd w:val="0"/>
      <w:spacing w:after="0" w:line="240" w:lineRule="auto"/>
    </w:pPr>
    <w:rPr>
      <w:rFonts w:ascii="Tahoma" w:hAnsi="Tahoma" w:cs="Tahoma"/>
      <w:color w:val="000000"/>
      <w:sz w:val="24"/>
      <w:szCs w:val="24"/>
    </w:rPr>
  </w:style>
  <w:style w:type="paragraph" w:styleId="ListParagraph">
    <w:name w:val="List Paragraph"/>
    <w:basedOn w:val="Normal"/>
    <w:uiPriority w:val="34"/>
    <w:qFormat/>
    <w:rsid w:val="003E65DD"/>
    <w:pPr>
      <w:ind w:left="720"/>
      <w:contextualSpacing/>
    </w:pPr>
  </w:style>
  <w:style w:type="paragraph" w:styleId="BalloonText">
    <w:name w:val="Balloon Text"/>
    <w:basedOn w:val="Normal"/>
    <w:link w:val="BalloonTextChar"/>
    <w:uiPriority w:val="99"/>
    <w:semiHidden/>
    <w:unhideWhenUsed/>
    <w:rsid w:val="003E65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65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622</Words>
  <Characters>3362</Characters>
  <Application>Microsoft Office Word</Application>
  <DocSecurity>0</DocSecurity>
  <Lines>28</Lines>
  <Paragraphs>7</Paragraphs>
  <ScaleCrop>false</ScaleCrop>
  <Company>CYTA</Company>
  <LinksUpToDate>false</LinksUpToDate>
  <CharactersWithSpaces>3977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Μιχαηλίδης Νικόλαος (1537)</dc:creator>
  <cp:lastModifiedBy>Μιχαηλίδης Νικόλαος (1537)</cp:lastModifiedBy>
  <cp:revision>1</cp:revision>
  <dcterms:created xsi:type="dcterms:W3CDTF">2017-12-13T06:05:00Z</dcterms:created>
  <dcterms:modified xsi:type="dcterms:W3CDTF">2017-12-13T06:11:00Z</dcterms:modified>
</cp:coreProperties>
</file>