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F6410" w14:textId="77777777" w:rsidR="00AE278C" w:rsidRPr="00DD5A6C" w:rsidRDefault="00F56DA2" w:rsidP="00A6326D">
      <w:pPr>
        <w:ind w:right="-483"/>
        <w:jc w:val="both"/>
        <w:rPr>
          <w:rFonts w:ascii="Arial" w:hAnsi="Arial" w:cs="Arial"/>
          <w:lang w:val="el-GR"/>
        </w:rPr>
      </w:pPr>
      <w:r w:rsidRPr="006A5410">
        <w:rPr>
          <w:rFonts w:ascii="Arial" w:hAnsi="Arial" w:cs="Arial"/>
          <w:lang w:val="el-GR"/>
        </w:rPr>
        <w:t xml:space="preserve"> </w:t>
      </w:r>
      <w:r w:rsidR="00A42EC7" w:rsidRPr="006A5410">
        <w:rPr>
          <w:rFonts w:ascii="Arial" w:hAnsi="Arial" w:cs="Arial"/>
          <w:lang w:val="el-GR"/>
        </w:rPr>
        <w:t xml:space="preserve"> </w:t>
      </w:r>
    </w:p>
    <w:p w14:paraId="5CBE7A53" w14:textId="77777777" w:rsidR="00A92D45" w:rsidRPr="006A5410" w:rsidRDefault="006A5410" w:rsidP="006A5410">
      <w:pPr>
        <w:autoSpaceDE w:val="0"/>
        <w:autoSpaceDN w:val="0"/>
        <w:adjustRightInd w:val="0"/>
        <w:spacing w:after="0" w:line="240" w:lineRule="auto"/>
        <w:ind w:right="-483"/>
        <w:jc w:val="center"/>
        <w:rPr>
          <w:rFonts w:ascii="Arial" w:hAnsi="Arial" w:cs="Arial"/>
          <w:b/>
          <w:lang w:val="el-GR"/>
        </w:rPr>
      </w:pPr>
      <w:r w:rsidRPr="006A5410">
        <w:rPr>
          <w:rFonts w:ascii="Arial" w:hAnsi="Arial" w:cs="Arial"/>
          <w:b/>
          <w:lang w:val="el-GR"/>
        </w:rPr>
        <w:t>ΔΕΛΤΙΟ ΤΥΠΟΥ</w:t>
      </w:r>
    </w:p>
    <w:p w14:paraId="7B1A2444" w14:textId="77777777" w:rsidR="007C6FA8" w:rsidRDefault="007C6FA8" w:rsidP="006A5410">
      <w:pPr>
        <w:autoSpaceDE w:val="0"/>
        <w:autoSpaceDN w:val="0"/>
        <w:adjustRightInd w:val="0"/>
        <w:spacing w:after="0" w:line="240" w:lineRule="auto"/>
        <w:ind w:right="-483"/>
        <w:jc w:val="center"/>
        <w:rPr>
          <w:rFonts w:ascii="Arial" w:hAnsi="Arial" w:cs="Arial"/>
          <w:lang w:val="el-GR"/>
        </w:rPr>
      </w:pPr>
    </w:p>
    <w:p w14:paraId="1267AB0E" w14:textId="68A938F8" w:rsidR="006A5410" w:rsidRPr="00794A64" w:rsidRDefault="000E3CB8" w:rsidP="006A5410">
      <w:pPr>
        <w:autoSpaceDE w:val="0"/>
        <w:autoSpaceDN w:val="0"/>
        <w:adjustRightInd w:val="0"/>
        <w:spacing w:after="0" w:line="240" w:lineRule="auto"/>
        <w:ind w:right="-483"/>
        <w:jc w:val="center"/>
        <w:rPr>
          <w:rFonts w:ascii="Arial" w:hAnsi="Arial" w:cs="Arial"/>
          <w:b/>
          <w:bCs/>
          <w:lang w:val="el-GR"/>
        </w:rPr>
      </w:pPr>
      <w:r w:rsidRPr="00794A64">
        <w:rPr>
          <w:rFonts w:ascii="Arial" w:hAnsi="Arial" w:cs="Arial"/>
          <w:b/>
          <w:bCs/>
          <w:lang w:val="el-GR"/>
        </w:rPr>
        <w:t xml:space="preserve">Δενδροφύτευση </w:t>
      </w:r>
      <w:r w:rsidR="000F6303">
        <w:rPr>
          <w:rFonts w:ascii="Arial" w:hAnsi="Arial" w:cs="Arial"/>
          <w:b/>
          <w:bCs/>
          <w:lang w:val="el-GR"/>
        </w:rPr>
        <w:t>Ε</w:t>
      </w:r>
      <w:r w:rsidR="004274E7">
        <w:rPr>
          <w:rFonts w:ascii="Arial" w:hAnsi="Arial" w:cs="Arial"/>
          <w:b/>
          <w:bCs/>
          <w:lang w:val="el-GR"/>
        </w:rPr>
        <w:t xml:space="preserve">ΠΟΕΤ </w:t>
      </w:r>
      <w:r w:rsidR="00EE0834">
        <w:rPr>
          <w:rFonts w:ascii="Arial" w:hAnsi="Arial" w:cs="Arial"/>
          <w:b/>
          <w:bCs/>
          <w:lang w:val="el-GR"/>
        </w:rPr>
        <w:t>(</w:t>
      </w:r>
      <w:r w:rsidR="004274E7">
        <w:rPr>
          <w:rFonts w:ascii="Arial" w:hAnsi="Arial" w:cs="Arial"/>
          <w:b/>
          <w:bCs/>
          <w:lang w:val="el-GR"/>
        </w:rPr>
        <w:t>ΟΗΟ – ΣΕΚ)</w:t>
      </w:r>
    </w:p>
    <w:p w14:paraId="691759D2" w14:textId="7244D262" w:rsidR="00DA304B" w:rsidRPr="00DA304B" w:rsidRDefault="00DA304B" w:rsidP="00DA304B">
      <w:pPr>
        <w:pStyle w:val="xparaattribute1"/>
        <w:spacing w:line="312" w:lineRule="auto"/>
        <w:ind w:right="-483"/>
        <w:jc w:val="both"/>
        <w:rPr>
          <w:rStyle w:val="xcharattribute1"/>
          <w:rFonts w:ascii="Arial" w:hAnsi="Arial" w:cs="Arial"/>
          <w:sz w:val="22"/>
          <w:szCs w:val="22"/>
          <w:lang w:val="el-GR"/>
        </w:rPr>
      </w:pPr>
      <w:r w:rsidRPr="00DA304B">
        <w:rPr>
          <w:rStyle w:val="xcharattribute1"/>
          <w:rFonts w:ascii="Arial" w:hAnsi="Arial" w:cs="Arial"/>
          <w:sz w:val="22"/>
          <w:szCs w:val="22"/>
          <w:lang w:val="el-GR"/>
        </w:rPr>
        <w:t xml:space="preserve">Τιμώντας και φέτος την Παγκόσμια Ημέρα Τηλεπικοινωνιών και Κοινωνίας της Πληροφορίας, που γιορτάζεται κάθε χρόνο στις 17 Μαΐου, η ΕΠΟΕΤ (ΟΗΟ – ΣΕΚ) σε συνεργασία με το σωματείο Φοίνιξ </w:t>
      </w:r>
      <w:r w:rsidR="000F6303">
        <w:rPr>
          <w:rStyle w:val="xcharattribute1"/>
          <w:rFonts w:ascii="Arial" w:hAnsi="Arial" w:cs="Arial"/>
          <w:sz w:val="22"/>
          <w:szCs w:val="22"/>
          <w:lang w:val="el-GR"/>
        </w:rPr>
        <w:t>διοργάνωσαν</w:t>
      </w:r>
      <w:r w:rsidRPr="00DA304B">
        <w:rPr>
          <w:rStyle w:val="xcharattribute1"/>
          <w:rFonts w:ascii="Arial" w:hAnsi="Arial" w:cs="Arial"/>
          <w:sz w:val="22"/>
          <w:szCs w:val="22"/>
          <w:lang w:val="el-GR"/>
        </w:rPr>
        <w:t xml:space="preserve"> δενδροφύτευση την Κυριακή 15 Μαΐου 2022 και ώρα 10:00 π.μ. στην Κοινότητα Αγίων Βαβατσινιάς της επαρχίας Λάρνακας.</w:t>
      </w:r>
      <w:r w:rsidR="00221E04">
        <w:rPr>
          <w:rStyle w:val="xcharattribute1"/>
          <w:rFonts w:ascii="Arial" w:hAnsi="Arial" w:cs="Arial"/>
          <w:sz w:val="22"/>
          <w:szCs w:val="22"/>
          <w:lang w:val="el-GR"/>
        </w:rPr>
        <w:t xml:space="preserve"> Στην εκδήλωση </w:t>
      </w:r>
      <w:r w:rsidR="003C42FD">
        <w:rPr>
          <w:rStyle w:val="xcharattribute1"/>
          <w:rFonts w:ascii="Arial" w:hAnsi="Arial" w:cs="Arial"/>
          <w:sz w:val="22"/>
          <w:szCs w:val="22"/>
          <w:lang w:val="el-GR"/>
        </w:rPr>
        <w:t xml:space="preserve">παρευρέθηκαν και μέλη από το </w:t>
      </w:r>
      <w:r w:rsidR="003C42FD" w:rsidRPr="003C42FD">
        <w:rPr>
          <w:rStyle w:val="xcharattribute1"/>
          <w:rFonts w:ascii="Arial" w:hAnsi="Arial" w:cs="Arial"/>
          <w:sz w:val="22"/>
          <w:szCs w:val="22"/>
          <w:lang w:val="el-GR"/>
        </w:rPr>
        <w:t>Σώμα Κυπρίων Οδηγών</w:t>
      </w:r>
      <w:r w:rsidR="003C42FD">
        <w:rPr>
          <w:rStyle w:val="xcharattribute1"/>
          <w:rFonts w:ascii="Arial" w:hAnsi="Arial" w:cs="Arial"/>
          <w:sz w:val="22"/>
          <w:szCs w:val="22"/>
          <w:lang w:val="el-GR"/>
        </w:rPr>
        <w:t>.</w:t>
      </w:r>
    </w:p>
    <w:p w14:paraId="2C381A89" w14:textId="1B5CC4DA" w:rsidR="00DA304B" w:rsidRPr="00821A2E" w:rsidRDefault="00DA304B" w:rsidP="00214753">
      <w:pPr>
        <w:pStyle w:val="xparaattribute1"/>
        <w:spacing w:line="312" w:lineRule="auto"/>
        <w:ind w:right="-483"/>
        <w:jc w:val="both"/>
        <w:rPr>
          <w:rStyle w:val="xcharattribute1"/>
          <w:rFonts w:ascii="Arial" w:hAnsi="Arial" w:cs="Arial"/>
          <w:sz w:val="22"/>
          <w:szCs w:val="22"/>
          <w:lang w:val="el-GR"/>
        </w:rPr>
      </w:pPr>
      <w:r w:rsidRPr="00DA304B">
        <w:rPr>
          <w:rStyle w:val="xcharattribute1"/>
          <w:rFonts w:ascii="Arial" w:hAnsi="Arial" w:cs="Arial"/>
          <w:sz w:val="22"/>
          <w:szCs w:val="22"/>
          <w:lang w:val="el-GR"/>
        </w:rPr>
        <w:t xml:space="preserve">Η 3η Ιουλίου 2021, γράφτηκε με μελανά γράμματα στην ιστορία της Κύπρου. </w:t>
      </w:r>
      <w:r w:rsidR="00A51958" w:rsidRPr="00A51958">
        <w:rPr>
          <w:rStyle w:val="xcharattribute1"/>
          <w:rFonts w:ascii="Arial" w:hAnsi="Arial" w:cs="Arial"/>
          <w:sz w:val="22"/>
          <w:szCs w:val="22"/>
          <w:lang w:val="el-GR"/>
        </w:rPr>
        <w:t xml:space="preserve">Η πρωτοφανής καταστροφή που βίωσαν από τη φονική πυρκαγιά οι ορεινές περιοχές Λεμεσού και Λάρνακας, έφερε μαζί της οδύνη για τους ανθρώπους που χάθηκαν, πόνο και αγωνία για τις περιουσίες και το περιβάλλον που καταστράφηκαν. </w:t>
      </w:r>
      <w:r w:rsidRPr="00DA304B">
        <w:rPr>
          <w:rStyle w:val="xcharattribute1"/>
          <w:rFonts w:ascii="Arial" w:hAnsi="Arial" w:cs="Arial"/>
          <w:sz w:val="22"/>
          <w:szCs w:val="22"/>
          <w:lang w:val="el-GR"/>
        </w:rPr>
        <w:t>Η χειρότερη πυρκαγιά στα χρονικά της Κυπριακής Δημοκρατίας.</w:t>
      </w:r>
      <w:r w:rsidR="00C2172D">
        <w:rPr>
          <w:rStyle w:val="xcharattribute1"/>
          <w:rFonts w:ascii="Arial" w:hAnsi="Arial" w:cs="Arial"/>
          <w:sz w:val="22"/>
          <w:szCs w:val="22"/>
          <w:lang w:val="el-GR"/>
        </w:rPr>
        <w:t xml:space="preserve"> </w:t>
      </w:r>
      <w:r w:rsidRPr="00DA304B">
        <w:rPr>
          <w:rStyle w:val="xcharattribute1"/>
          <w:rFonts w:ascii="Arial" w:hAnsi="Arial" w:cs="Arial"/>
          <w:sz w:val="22"/>
          <w:szCs w:val="22"/>
          <w:lang w:val="el-GR"/>
        </w:rPr>
        <w:t>Από την ορεινή Λεμεσό, μέχρι την ορεινή Λάρνακα απ’ όπου πέρασε ο πύρινος όλεθρος, άφησε πίσω της τέσσερις νεκρούς, δεκάδες ανθρώπους άστεγους, καταστραμμένες περιουσίες και περίπου 55 τετραγωνικά χιλιόμετρα καμένης γης. Το απέραντο πράσινο, μέσα σε μερικές ώρες, βάφτηκε μαύρο, μαυρίζοντας και τις ψυχές μας. Μπορεί η φύση ήδη να ξαναγεννιέται με ταχύτατους ρυθμούς, αλλά θέλ</w:t>
      </w:r>
      <w:r w:rsidR="00821A2E">
        <w:rPr>
          <w:rStyle w:val="xcharattribute1"/>
          <w:rFonts w:ascii="Arial" w:hAnsi="Arial" w:cs="Arial"/>
          <w:sz w:val="22"/>
          <w:szCs w:val="22"/>
          <w:lang w:val="el-GR"/>
        </w:rPr>
        <w:t>αμε</w:t>
      </w:r>
      <w:r w:rsidRPr="00DA304B">
        <w:rPr>
          <w:rStyle w:val="xcharattribute1"/>
          <w:rFonts w:ascii="Arial" w:hAnsi="Arial" w:cs="Arial"/>
          <w:sz w:val="22"/>
          <w:szCs w:val="22"/>
          <w:lang w:val="el-GR"/>
        </w:rPr>
        <w:t xml:space="preserve"> και εμείς να συνδράμουμε στην αποκατάσταση των πυρόπληκτων περιοχών μας.</w:t>
      </w:r>
      <w:r w:rsidR="009571C7">
        <w:rPr>
          <w:rStyle w:val="xcharattribute1"/>
          <w:rFonts w:ascii="Arial" w:hAnsi="Arial" w:cs="Arial"/>
          <w:sz w:val="22"/>
          <w:szCs w:val="22"/>
          <w:lang w:val="el-GR"/>
        </w:rPr>
        <w:t xml:space="preserve"> </w:t>
      </w:r>
    </w:p>
    <w:p w14:paraId="1751DB42" w14:textId="06E14E61" w:rsidR="00927A5C" w:rsidRPr="00A6326D" w:rsidRDefault="00DA304B" w:rsidP="00DA304B">
      <w:pPr>
        <w:pStyle w:val="xparaattribute1"/>
        <w:spacing w:line="312" w:lineRule="auto"/>
        <w:ind w:right="-483"/>
        <w:jc w:val="both"/>
        <w:rPr>
          <w:rStyle w:val="xcharattribute1"/>
          <w:rFonts w:ascii="Arial" w:hAnsi="Arial" w:cs="Arial"/>
          <w:sz w:val="22"/>
          <w:szCs w:val="22"/>
          <w:lang w:val="el-GR"/>
        </w:rPr>
      </w:pPr>
      <w:r w:rsidRPr="00DA304B">
        <w:rPr>
          <w:rStyle w:val="xcharattribute1"/>
          <w:rFonts w:ascii="Arial" w:hAnsi="Arial" w:cs="Arial"/>
          <w:sz w:val="22"/>
          <w:szCs w:val="22"/>
          <w:lang w:val="el-GR"/>
        </w:rPr>
        <w:t>Η δράση τελ</w:t>
      </w:r>
      <w:r w:rsidR="00E11BE8">
        <w:rPr>
          <w:rStyle w:val="xcharattribute1"/>
          <w:rFonts w:ascii="Arial" w:hAnsi="Arial" w:cs="Arial"/>
          <w:sz w:val="22"/>
          <w:szCs w:val="22"/>
          <w:lang w:val="el-GR"/>
        </w:rPr>
        <w:t>ούσε</w:t>
      </w:r>
      <w:r w:rsidRPr="00DA304B">
        <w:rPr>
          <w:rStyle w:val="xcharattribute1"/>
          <w:rFonts w:ascii="Arial" w:hAnsi="Arial" w:cs="Arial"/>
          <w:sz w:val="22"/>
          <w:szCs w:val="22"/>
          <w:lang w:val="el-GR"/>
        </w:rPr>
        <w:t xml:space="preserve"> υπό την Αιγίδα της Επιτρόπου Περιβάλλοντος κυρίας Κλέλιας Βασιλείου.</w:t>
      </w:r>
    </w:p>
    <w:p w14:paraId="6FA17C5C" w14:textId="2BFB3EB0" w:rsidR="00821A2E" w:rsidRDefault="00BE2387" w:rsidP="00DD5A6C">
      <w:pPr>
        <w:pStyle w:val="xparaattribute1"/>
        <w:spacing w:line="312" w:lineRule="auto"/>
        <w:ind w:right="-483"/>
        <w:jc w:val="both"/>
        <w:rPr>
          <w:rStyle w:val="xcharattribute1"/>
          <w:rFonts w:ascii="Arial" w:hAnsi="Arial" w:cs="Arial"/>
          <w:sz w:val="22"/>
          <w:szCs w:val="22"/>
          <w:lang w:val="el-GR"/>
        </w:rPr>
      </w:pPr>
      <w:r>
        <w:rPr>
          <w:noProof/>
        </w:rPr>
        <w:drawing>
          <wp:inline distT="0" distB="0" distL="0" distR="0" wp14:anchorId="00976BF8" wp14:editId="4D165775">
            <wp:extent cx="5591175" cy="3781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1175" cy="3781425"/>
                    </a:xfrm>
                    <a:prstGeom prst="rect">
                      <a:avLst/>
                    </a:prstGeom>
                    <a:noFill/>
                    <a:ln>
                      <a:noFill/>
                    </a:ln>
                  </pic:spPr>
                </pic:pic>
              </a:graphicData>
            </a:graphic>
          </wp:inline>
        </w:drawing>
      </w:r>
    </w:p>
    <w:p w14:paraId="60A09F1B" w14:textId="77777777" w:rsidR="001A292F" w:rsidRDefault="001A292F" w:rsidP="00DD5A6C">
      <w:pPr>
        <w:pStyle w:val="xparaattribute1"/>
        <w:spacing w:line="312" w:lineRule="auto"/>
        <w:ind w:right="-483"/>
        <w:jc w:val="both"/>
        <w:rPr>
          <w:rStyle w:val="xcharattribute1"/>
          <w:rFonts w:ascii="Arial" w:hAnsi="Arial" w:cs="Arial"/>
          <w:sz w:val="22"/>
          <w:szCs w:val="22"/>
          <w:lang w:val="el-GR"/>
        </w:rPr>
      </w:pPr>
      <w:bookmarkStart w:id="0" w:name="_GoBack"/>
      <w:bookmarkEnd w:id="0"/>
    </w:p>
    <w:p w14:paraId="4D34EDAA" w14:textId="39230137" w:rsidR="00821A2E" w:rsidRDefault="001A292F" w:rsidP="00DD5A6C">
      <w:pPr>
        <w:pStyle w:val="xparaattribute1"/>
        <w:spacing w:line="312" w:lineRule="auto"/>
        <w:ind w:right="-483"/>
        <w:jc w:val="both"/>
        <w:rPr>
          <w:rStyle w:val="xcharattribute1"/>
          <w:rFonts w:ascii="Arial" w:hAnsi="Arial" w:cs="Arial"/>
          <w:sz w:val="22"/>
          <w:szCs w:val="22"/>
          <w:lang w:val="el-GR"/>
        </w:rPr>
      </w:pPr>
      <w:r>
        <w:rPr>
          <w:noProof/>
        </w:rPr>
        <w:drawing>
          <wp:inline distT="0" distB="0" distL="0" distR="0" wp14:anchorId="342E24F0" wp14:editId="14ACBE46">
            <wp:extent cx="5476875" cy="3238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6875" cy="3238500"/>
                    </a:xfrm>
                    <a:prstGeom prst="rect">
                      <a:avLst/>
                    </a:prstGeom>
                    <a:noFill/>
                    <a:ln>
                      <a:noFill/>
                    </a:ln>
                  </pic:spPr>
                </pic:pic>
              </a:graphicData>
            </a:graphic>
          </wp:inline>
        </w:drawing>
      </w:r>
    </w:p>
    <w:p w14:paraId="02401C3D" w14:textId="7D78DA0D" w:rsidR="00CB032C" w:rsidRDefault="000109D8" w:rsidP="00DD5A6C">
      <w:pPr>
        <w:pStyle w:val="xparaattribute1"/>
        <w:spacing w:line="312" w:lineRule="auto"/>
        <w:ind w:right="-483"/>
        <w:jc w:val="both"/>
        <w:rPr>
          <w:rStyle w:val="xcharattribute1"/>
          <w:rFonts w:ascii="Arial" w:hAnsi="Arial" w:cs="Arial"/>
          <w:sz w:val="22"/>
          <w:szCs w:val="22"/>
          <w:lang w:val="el-GR"/>
        </w:rPr>
      </w:pPr>
      <w:r>
        <w:rPr>
          <w:noProof/>
        </w:rPr>
        <w:drawing>
          <wp:inline distT="0" distB="0" distL="0" distR="0" wp14:anchorId="7C0AF2FC" wp14:editId="5F0EBDD6">
            <wp:extent cx="5505450" cy="3981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5450" cy="3981450"/>
                    </a:xfrm>
                    <a:prstGeom prst="rect">
                      <a:avLst/>
                    </a:prstGeom>
                    <a:noFill/>
                    <a:ln>
                      <a:noFill/>
                    </a:ln>
                  </pic:spPr>
                </pic:pic>
              </a:graphicData>
            </a:graphic>
          </wp:inline>
        </w:drawing>
      </w:r>
    </w:p>
    <w:p w14:paraId="3A554240" w14:textId="79E30237" w:rsidR="00385463" w:rsidRPr="000109D8" w:rsidRDefault="00927A5C" w:rsidP="000109D8">
      <w:pPr>
        <w:pStyle w:val="xparaattribute1"/>
        <w:spacing w:line="312" w:lineRule="auto"/>
        <w:ind w:right="-483"/>
        <w:jc w:val="right"/>
        <w:rPr>
          <w:rFonts w:ascii="Arial" w:hAnsi="Arial" w:cs="Arial"/>
          <w:b/>
          <w:bCs/>
          <w:sz w:val="22"/>
          <w:szCs w:val="22"/>
          <w:lang w:val="el-GR"/>
        </w:rPr>
      </w:pPr>
      <w:r w:rsidRPr="000109D8">
        <w:rPr>
          <w:rStyle w:val="xcharattribute1"/>
          <w:rFonts w:ascii="Arial" w:hAnsi="Arial" w:cs="Arial"/>
          <w:b/>
          <w:bCs/>
          <w:sz w:val="22"/>
          <w:szCs w:val="22"/>
          <w:lang w:val="el-GR"/>
        </w:rPr>
        <w:t>ΕΠΟΕΤ (ΟΗΟ-ΣΕΚ)</w:t>
      </w:r>
    </w:p>
    <w:sectPr w:rsidR="00385463" w:rsidRPr="000109D8" w:rsidSect="00661B1B">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2A8A5" w14:textId="77777777" w:rsidR="00A25EA5" w:rsidRDefault="00A25EA5" w:rsidP="006A5410">
      <w:pPr>
        <w:spacing w:after="0" w:line="240" w:lineRule="auto"/>
      </w:pPr>
      <w:r>
        <w:separator/>
      </w:r>
    </w:p>
  </w:endnote>
  <w:endnote w:type="continuationSeparator" w:id="0">
    <w:p w14:paraId="08508666" w14:textId="77777777" w:rsidR="00A25EA5" w:rsidRDefault="00A25EA5" w:rsidP="006A5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E2F5E" w14:textId="77777777" w:rsidR="006A5410" w:rsidRDefault="006E0DB4">
    <w:pPr>
      <w:pStyle w:val="Footer"/>
    </w:pPr>
    <w:r>
      <w:rPr>
        <w:noProof/>
        <w:lang w:val="el-GR" w:eastAsia="el-GR"/>
      </w:rPr>
      <w:drawing>
        <wp:inline distT="0" distB="0" distL="0" distR="0" wp14:anchorId="02466121" wp14:editId="6108F0ED">
          <wp:extent cx="5981569" cy="504825"/>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ΠΟΕΤ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78690" cy="504582"/>
                  </a:xfrm>
                  <a:prstGeom prst="rect">
                    <a:avLst/>
                  </a:prstGeom>
                </pic:spPr>
              </pic:pic>
            </a:graphicData>
          </a:graphic>
        </wp:inline>
      </w:drawing>
    </w:r>
    <w:r>
      <w:rPr>
        <w:noProof/>
        <w:lang w:val="el-GR" w:eastAsia="el-GR"/>
      </w:rPr>
      <w:drawing>
        <wp:anchor distT="0" distB="0" distL="114300" distR="114300" simplePos="0" relativeHeight="251663360" behindDoc="0" locked="0" layoutInCell="1" allowOverlap="1" wp14:anchorId="2F0F9371" wp14:editId="03983164">
          <wp:simplePos x="0" y="0"/>
          <wp:positionH relativeFrom="column">
            <wp:posOffset>571500</wp:posOffset>
          </wp:positionH>
          <wp:positionV relativeFrom="paragraph">
            <wp:posOffset>10071100</wp:posOffset>
          </wp:positionV>
          <wp:extent cx="6400800" cy="447675"/>
          <wp:effectExtent l="0" t="0" r="0" b="9525"/>
          <wp:wrapNone/>
          <wp:docPr id="8" name="Picture 8" descr="img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00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47675"/>
                  </a:xfrm>
                  <a:prstGeom prst="rect">
                    <a:avLst/>
                  </a:prstGeom>
                  <a:noFill/>
                  <a:ln>
                    <a:noFill/>
                  </a:ln>
                </pic:spPr>
              </pic:pic>
            </a:graphicData>
          </a:graphic>
        </wp:anchor>
      </w:drawing>
    </w:r>
  </w:p>
  <w:p w14:paraId="556C2767" w14:textId="77777777" w:rsidR="006A5410" w:rsidRDefault="006E0DB4">
    <w:pPr>
      <w:pStyle w:val="Footer"/>
    </w:pPr>
    <w:r>
      <w:rPr>
        <w:noProof/>
        <w:lang w:val="el-GR" w:eastAsia="el-GR"/>
      </w:rPr>
      <w:drawing>
        <wp:anchor distT="0" distB="0" distL="114300" distR="114300" simplePos="0" relativeHeight="251662336" behindDoc="0" locked="0" layoutInCell="1" allowOverlap="1" wp14:anchorId="00AB8CEB" wp14:editId="5049C0B4">
          <wp:simplePos x="0" y="0"/>
          <wp:positionH relativeFrom="column">
            <wp:posOffset>571500</wp:posOffset>
          </wp:positionH>
          <wp:positionV relativeFrom="paragraph">
            <wp:posOffset>10071100</wp:posOffset>
          </wp:positionV>
          <wp:extent cx="6400800" cy="447675"/>
          <wp:effectExtent l="0" t="0" r="0" b="9525"/>
          <wp:wrapNone/>
          <wp:docPr id="7" name="Picture 7" descr="img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00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47675"/>
                  </a:xfrm>
                  <a:prstGeom prst="rect">
                    <a:avLst/>
                  </a:prstGeom>
                  <a:noFill/>
                  <a:ln>
                    <a:noFill/>
                  </a:ln>
                </pic:spPr>
              </pic:pic>
            </a:graphicData>
          </a:graphic>
        </wp:anchor>
      </w:drawing>
    </w:r>
    <w:r>
      <w:rPr>
        <w:noProof/>
        <w:lang w:val="el-GR" w:eastAsia="el-GR"/>
      </w:rPr>
      <w:drawing>
        <wp:anchor distT="0" distB="0" distL="114300" distR="114300" simplePos="0" relativeHeight="251661312" behindDoc="0" locked="0" layoutInCell="1" allowOverlap="1" wp14:anchorId="38728F1C" wp14:editId="1DE902AF">
          <wp:simplePos x="0" y="0"/>
          <wp:positionH relativeFrom="column">
            <wp:posOffset>571500</wp:posOffset>
          </wp:positionH>
          <wp:positionV relativeFrom="paragraph">
            <wp:posOffset>10071100</wp:posOffset>
          </wp:positionV>
          <wp:extent cx="6400800" cy="447675"/>
          <wp:effectExtent l="0" t="0" r="0" b="9525"/>
          <wp:wrapNone/>
          <wp:docPr id="6" name="Picture 6" descr="img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00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47675"/>
                  </a:xfrm>
                  <a:prstGeom prst="rect">
                    <a:avLst/>
                  </a:prstGeom>
                  <a:noFill/>
                  <a:ln>
                    <a:noFill/>
                  </a:ln>
                </pic:spPr>
              </pic:pic>
            </a:graphicData>
          </a:graphic>
        </wp:anchor>
      </w:drawing>
    </w:r>
    <w:r>
      <w:rPr>
        <w:noProof/>
        <w:lang w:val="el-GR" w:eastAsia="el-GR"/>
      </w:rPr>
      <w:drawing>
        <wp:anchor distT="0" distB="0" distL="114300" distR="114300" simplePos="0" relativeHeight="251660288" behindDoc="0" locked="0" layoutInCell="1" allowOverlap="1" wp14:anchorId="0F18C16E" wp14:editId="43C141DF">
          <wp:simplePos x="0" y="0"/>
          <wp:positionH relativeFrom="column">
            <wp:posOffset>571500</wp:posOffset>
          </wp:positionH>
          <wp:positionV relativeFrom="paragraph">
            <wp:posOffset>10071100</wp:posOffset>
          </wp:positionV>
          <wp:extent cx="6400800" cy="447675"/>
          <wp:effectExtent l="0" t="0" r="0" b="9525"/>
          <wp:wrapNone/>
          <wp:docPr id="5" name="Picture 5" descr="img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00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47675"/>
                  </a:xfrm>
                  <a:prstGeom prst="rect">
                    <a:avLst/>
                  </a:prstGeom>
                  <a:noFill/>
                  <a:ln>
                    <a:noFill/>
                  </a:ln>
                </pic:spPr>
              </pic:pic>
            </a:graphicData>
          </a:graphic>
        </wp:anchor>
      </w:drawing>
    </w:r>
    <w:r>
      <w:rPr>
        <w:noProof/>
        <w:lang w:val="el-GR" w:eastAsia="el-GR"/>
      </w:rPr>
      <w:drawing>
        <wp:anchor distT="0" distB="0" distL="114300" distR="114300" simplePos="0" relativeHeight="251659264" behindDoc="0" locked="0" layoutInCell="1" allowOverlap="1" wp14:anchorId="6808E898" wp14:editId="38CFEE3B">
          <wp:simplePos x="0" y="0"/>
          <wp:positionH relativeFrom="column">
            <wp:posOffset>571500</wp:posOffset>
          </wp:positionH>
          <wp:positionV relativeFrom="paragraph">
            <wp:posOffset>10071100</wp:posOffset>
          </wp:positionV>
          <wp:extent cx="6400800" cy="447675"/>
          <wp:effectExtent l="0" t="0" r="0" b="9525"/>
          <wp:wrapNone/>
          <wp:docPr id="4" name="Picture 4" descr="img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00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4767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08B4B" w14:textId="77777777" w:rsidR="00A25EA5" w:rsidRDefault="00A25EA5" w:rsidP="006A5410">
      <w:pPr>
        <w:spacing w:after="0" w:line="240" w:lineRule="auto"/>
      </w:pPr>
      <w:r>
        <w:separator/>
      </w:r>
    </w:p>
  </w:footnote>
  <w:footnote w:type="continuationSeparator" w:id="0">
    <w:p w14:paraId="1A68A823" w14:textId="77777777" w:rsidR="00A25EA5" w:rsidRDefault="00A25EA5" w:rsidP="006A5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FE970" w14:textId="77777777" w:rsidR="006A5410" w:rsidRDefault="006A5410">
    <w:pPr>
      <w:pStyle w:val="Header"/>
    </w:pPr>
    <w:r>
      <w:rPr>
        <w:noProof/>
        <w:lang w:val="el-GR" w:eastAsia="el-GR"/>
      </w:rPr>
      <w:drawing>
        <wp:anchor distT="0" distB="0" distL="114300" distR="114300" simplePos="0" relativeHeight="251658240" behindDoc="0" locked="0" layoutInCell="1" allowOverlap="1" wp14:anchorId="674C9EFA" wp14:editId="017BB7CA">
          <wp:simplePos x="0" y="0"/>
          <wp:positionH relativeFrom="column">
            <wp:posOffset>-390525</wp:posOffset>
          </wp:positionH>
          <wp:positionV relativeFrom="paragraph">
            <wp:posOffset>-466725</wp:posOffset>
          </wp:positionV>
          <wp:extent cx="6286500" cy="1028700"/>
          <wp:effectExtent l="0" t="0" r="0" b="0"/>
          <wp:wrapNone/>
          <wp:docPr id="2" name="Picture 2" descr="img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0" cy="1028700"/>
                  </a:xfrm>
                  <a:prstGeom prst="rect">
                    <a:avLst/>
                  </a:prstGeom>
                  <a:noFill/>
                  <a:ln>
                    <a:noFill/>
                  </a:ln>
                </pic:spPr>
              </pic:pic>
            </a:graphicData>
          </a:graphic>
        </wp:anchor>
      </w:drawing>
    </w:r>
  </w:p>
  <w:p w14:paraId="538B2A9B" w14:textId="77777777" w:rsidR="006A5410" w:rsidRDefault="006A54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43DE"/>
    <w:multiLevelType w:val="hybridMultilevel"/>
    <w:tmpl w:val="9B36D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71719E"/>
    <w:multiLevelType w:val="hybridMultilevel"/>
    <w:tmpl w:val="2386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94606"/>
    <w:multiLevelType w:val="hybridMultilevel"/>
    <w:tmpl w:val="09600DB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5D8F7A50"/>
    <w:multiLevelType w:val="hybridMultilevel"/>
    <w:tmpl w:val="4C3CF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A13066"/>
    <w:multiLevelType w:val="hybridMultilevel"/>
    <w:tmpl w:val="D35AD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773"/>
    <w:rsid w:val="000109D8"/>
    <w:rsid w:val="00017773"/>
    <w:rsid w:val="0003491C"/>
    <w:rsid w:val="000523CC"/>
    <w:rsid w:val="000C60B0"/>
    <w:rsid w:val="000D1BCC"/>
    <w:rsid w:val="000E212D"/>
    <w:rsid w:val="000E3CB8"/>
    <w:rsid w:val="000F6303"/>
    <w:rsid w:val="00125DB1"/>
    <w:rsid w:val="001307B3"/>
    <w:rsid w:val="00195FEF"/>
    <w:rsid w:val="001A292F"/>
    <w:rsid w:val="001A64C2"/>
    <w:rsid w:val="00214753"/>
    <w:rsid w:val="00221E04"/>
    <w:rsid w:val="002C4637"/>
    <w:rsid w:val="002F7BA9"/>
    <w:rsid w:val="00385463"/>
    <w:rsid w:val="003C42FD"/>
    <w:rsid w:val="004274E7"/>
    <w:rsid w:val="005252BF"/>
    <w:rsid w:val="005D4117"/>
    <w:rsid w:val="00646BFB"/>
    <w:rsid w:val="00661B1B"/>
    <w:rsid w:val="006A5410"/>
    <w:rsid w:val="006C011C"/>
    <w:rsid w:val="006E0DB4"/>
    <w:rsid w:val="00777920"/>
    <w:rsid w:val="00794A64"/>
    <w:rsid w:val="007C6FA8"/>
    <w:rsid w:val="00821A2E"/>
    <w:rsid w:val="00836741"/>
    <w:rsid w:val="00857C05"/>
    <w:rsid w:val="008A7C05"/>
    <w:rsid w:val="008F1F9C"/>
    <w:rsid w:val="009157AB"/>
    <w:rsid w:val="00927A5C"/>
    <w:rsid w:val="009571C7"/>
    <w:rsid w:val="0096243D"/>
    <w:rsid w:val="009C1565"/>
    <w:rsid w:val="00A03ACB"/>
    <w:rsid w:val="00A25EA5"/>
    <w:rsid w:val="00A42EC7"/>
    <w:rsid w:val="00A51958"/>
    <w:rsid w:val="00A556EC"/>
    <w:rsid w:val="00A6326D"/>
    <w:rsid w:val="00A92D45"/>
    <w:rsid w:val="00AE278C"/>
    <w:rsid w:val="00B02D76"/>
    <w:rsid w:val="00BA0811"/>
    <w:rsid w:val="00BE2387"/>
    <w:rsid w:val="00C2172D"/>
    <w:rsid w:val="00C524EF"/>
    <w:rsid w:val="00CB032C"/>
    <w:rsid w:val="00CD13C5"/>
    <w:rsid w:val="00CF6F6C"/>
    <w:rsid w:val="00D72256"/>
    <w:rsid w:val="00DA304B"/>
    <w:rsid w:val="00DB6B4D"/>
    <w:rsid w:val="00DD5A6C"/>
    <w:rsid w:val="00E11BE8"/>
    <w:rsid w:val="00E272D9"/>
    <w:rsid w:val="00EE0834"/>
    <w:rsid w:val="00F56DA2"/>
    <w:rsid w:val="00F606F5"/>
    <w:rsid w:val="00FA3A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4E271B"/>
  <w15:docId w15:val="{47BC40B0-BC11-4027-88AF-49AD2FAC2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811"/>
    <w:pPr>
      <w:ind w:left="720"/>
      <w:contextualSpacing/>
    </w:pPr>
  </w:style>
  <w:style w:type="character" w:customStyle="1" w:styleId="textexposedshow">
    <w:name w:val="text_exposed_show"/>
    <w:basedOn w:val="DefaultParagraphFont"/>
    <w:rsid w:val="00BA0811"/>
  </w:style>
  <w:style w:type="paragraph" w:customStyle="1" w:styleId="xparaattribute1">
    <w:name w:val="x_paraattribute1"/>
    <w:basedOn w:val="Normal"/>
    <w:rsid w:val="003854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harattribute1">
    <w:name w:val="x_charattribute1"/>
    <w:basedOn w:val="DefaultParagraphFont"/>
    <w:rsid w:val="00385463"/>
  </w:style>
  <w:style w:type="character" w:styleId="CommentReference">
    <w:name w:val="annotation reference"/>
    <w:basedOn w:val="DefaultParagraphFont"/>
    <w:uiPriority w:val="99"/>
    <w:semiHidden/>
    <w:unhideWhenUsed/>
    <w:rsid w:val="00777920"/>
    <w:rPr>
      <w:sz w:val="16"/>
      <w:szCs w:val="16"/>
    </w:rPr>
  </w:style>
  <w:style w:type="paragraph" w:styleId="CommentText">
    <w:name w:val="annotation text"/>
    <w:basedOn w:val="Normal"/>
    <w:link w:val="CommentTextChar"/>
    <w:uiPriority w:val="99"/>
    <w:semiHidden/>
    <w:unhideWhenUsed/>
    <w:rsid w:val="00777920"/>
    <w:pPr>
      <w:spacing w:line="240" w:lineRule="auto"/>
    </w:pPr>
    <w:rPr>
      <w:sz w:val="20"/>
      <w:szCs w:val="20"/>
    </w:rPr>
  </w:style>
  <w:style w:type="character" w:customStyle="1" w:styleId="CommentTextChar">
    <w:name w:val="Comment Text Char"/>
    <w:basedOn w:val="DefaultParagraphFont"/>
    <w:link w:val="CommentText"/>
    <w:uiPriority w:val="99"/>
    <w:semiHidden/>
    <w:rsid w:val="00777920"/>
    <w:rPr>
      <w:sz w:val="20"/>
      <w:szCs w:val="20"/>
    </w:rPr>
  </w:style>
  <w:style w:type="paragraph" w:styleId="CommentSubject">
    <w:name w:val="annotation subject"/>
    <w:basedOn w:val="CommentText"/>
    <w:next w:val="CommentText"/>
    <w:link w:val="CommentSubjectChar"/>
    <w:uiPriority w:val="99"/>
    <w:semiHidden/>
    <w:unhideWhenUsed/>
    <w:rsid w:val="00777920"/>
    <w:rPr>
      <w:b/>
      <w:bCs/>
    </w:rPr>
  </w:style>
  <w:style w:type="character" w:customStyle="1" w:styleId="CommentSubjectChar">
    <w:name w:val="Comment Subject Char"/>
    <w:basedOn w:val="CommentTextChar"/>
    <w:link w:val="CommentSubject"/>
    <w:uiPriority w:val="99"/>
    <w:semiHidden/>
    <w:rsid w:val="00777920"/>
    <w:rPr>
      <w:b/>
      <w:bCs/>
      <w:sz w:val="20"/>
      <w:szCs w:val="20"/>
    </w:rPr>
  </w:style>
  <w:style w:type="paragraph" w:styleId="BalloonText">
    <w:name w:val="Balloon Text"/>
    <w:basedOn w:val="Normal"/>
    <w:link w:val="BalloonTextChar"/>
    <w:uiPriority w:val="99"/>
    <w:semiHidden/>
    <w:unhideWhenUsed/>
    <w:rsid w:val="007779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20"/>
    <w:rPr>
      <w:rFonts w:ascii="Tahoma" w:hAnsi="Tahoma" w:cs="Tahoma"/>
      <w:sz w:val="16"/>
      <w:szCs w:val="16"/>
    </w:rPr>
  </w:style>
  <w:style w:type="paragraph" w:styleId="Header">
    <w:name w:val="header"/>
    <w:basedOn w:val="Normal"/>
    <w:link w:val="HeaderChar"/>
    <w:uiPriority w:val="99"/>
    <w:unhideWhenUsed/>
    <w:rsid w:val="006A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6A5410"/>
  </w:style>
  <w:style w:type="paragraph" w:styleId="Footer">
    <w:name w:val="footer"/>
    <w:basedOn w:val="Normal"/>
    <w:link w:val="FooterChar"/>
    <w:uiPriority w:val="99"/>
    <w:unhideWhenUsed/>
    <w:rsid w:val="006A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6A5410"/>
  </w:style>
  <w:style w:type="paragraph" w:customStyle="1" w:styleId="default">
    <w:name w:val="default"/>
    <w:basedOn w:val="Normal"/>
    <w:rsid w:val="00DD5A6C"/>
    <w:pPr>
      <w:autoSpaceDE w:val="0"/>
      <w:autoSpaceDN w:val="0"/>
      <w:spacing w:after="0" w:line="240" w:lineRule="auto"/>
    </w:pPr>
    <w:rPr>
      <w:rFonts w:ascii="Arial" w:hAnsi="Arial" w:cs="Arial"/>
      <w:color w:val="000000"/>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094177">
      <w:bodyDiv w:val="1"/>
      <w:marLeft w:val="0"/>
      <w:marRight w:val="0"/>
      <w:marTop w:val="0"/>
      <w:marBottom w:val="0"/>
      <w:divBdr>
        <w:top w:val="none" w:sz="0" w:space="0" w:color="auto"/>
        <w:left w:val="none" w:sz="0" w:space="0" w:color="auto"/>
        <w:bottom w:val="none" w:sz="0" w:space="0" w:color="auto"/>
        <w:right w:val="none" w:sz="0" w:space="0" w:color="auto"/>
      </w:divBdr>
    </w:div>
    <w:div w:id="33318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C3D35B2A2EF29348A662C26CC2D0D8D6" ma:contentTypeVersion="10" ma:contentTypeDescription="Δημιουργία νέου εγγράφου" ma:contentTypeScope="" ma:versionID="db55906b88d34ab55a05c81b819e9fcc">
  <xsd:schema xmlns:xsd="http://www.w3.org/2001/XMLSchema" xmlns:xs="http://www.w3.org/2001/XMLSchema" xmlns:p="http://schemas.microsoft.com/office/2006/metadata/properties" xmlns:ns3="90bc022b-cb4c-4e1e-884a-7c626ceb2367" targetNamespace="http://schemas.microsoft.com/office/2006/metadata/properties" ma:root="true" ma:fieldsID="99b88dc0f80f8f1985b341ae378ab306" ns3:_="">
    <xsd:import namespace="90bc022b-cb4c-4e1e-884a-7c626ceb23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c022b-cb4c-4e1e-884a-7c626ceb23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A6A85-5CDB-4776-A74B-6FF5047B4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c022b-cb4c-4e1e-884a-7c626ceb2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954594-26A5-4D4D-B06F-F5CE6F0C0318}">
  <ds:schemaRefs>
    <ds:schemaRef ds:uri="http://schemas.microsoft.com/sharepoint/v3/contenttype/forms"/>
  </ds:schemaRefs>
</ds:datastoreItem>
</file>

<file path=customXml/itemProps3.xml><?xml version="1.0" encoding="utf-8"?>
<ds:datastoreItem xmlns:ds="http://schemas.openxmlformats.org/officeDocument/2006/customXml" ds:itemID="{3EAD8C7A-CAC2-4A8D-B95A-FB71E6719471}">
  <ds:schemaRefs>
    <ds:schemaRef ds:uri="http://schemas.microsoft.com/office/2006/documentManagement/types"/>
    <ds:schemaRef ds:uri="http://schemas.microsoft.com/office/2006/metadata/properties"/>
    <ds:schemaRef ds:uri="90bc022b-cb4c-4e1e-884a-7c626ceb2367"/>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CEAF2EE0-9481-4E69-9A3F-127DD71BB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209</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Kyriacos Shiakallis</cp:lastModifiedBy>
  <cp:revision>29</cp:revision>
  <dcterms:created xsi:type="dcterms:W3CDTF">2022-05-15T12:31:00Z</dcterms:created>
  <dcterms:modified xsi:type="dcterms:W3CDTF">2022-05-15T13:50:00Z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0x010100C3D35B2A2EF29348A662C26CC2D0D8D6</vt:lpwstr>
  </property>
</Properties>
</file>